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9E3B387" w14:textId="77777777" w:rsidR="0090017B" w:rsidRDefault="00DC5BC6">
      <w:pPr>
        <w:pStyle w:val="Normal1"/>
        <w:widowControl w:val="0"/>
        <w:spacing w:line="240" w:lineRule="auto"/>
        <w:rPr>
          <w:rFonts w:ascii="Calibri" w:eastAsia="Calibri" w:hAnsi="Calibri" w:cs="Calibri"/>
        </w:rPr>
      </w:pPr>
      <w:r>
        <w:rPr>
          <w:rFonts w:ascii="Calibri" w:eastAsia="Calibri" w:hAnsi="Calibri" w:cs="Calibri"/>
          <w:b/>
          <w:color w:val="FF6600"/>
        </w:rPr>
        <w:t>Te Kura Toi a Hoahoa</w:t>
      </w:r>
      <w:r>
        <w:rPr>
          <w:rFonts w:ascii="Calibri" w:eastAsia="Calibri" w:hAnsi="Calibri" w:cs="Calibri"/>
          <w:b/>
          <w:color w:val="FF6600"/>
        </w:rPr>
        <w:br/>
        <w:t>SCHOOL OF ART &amp; DESIGN</w:t>
      </w:r>
    </w:p>
    <w:p w14:paraId="6F6B2745" w14:textId="6C6AB511" w:rsidR="0090017B" w:rsidRPr="000A0134" w:rsidRDefault="00DC5BC6">
      <w:pPr>
        <w:pStyle w:val="Normal1"/>
        <w:widowControl w:val="0"/>
        <w:spacing w:line="240" w:lineRule="auto"/>
        <w:rPr>
          <w:rFonts w:ascii="Calibri" w:eastAsia="Calibri" w:hAnsi="Calibri" w:cs="Calibri"/>
          <w:sz w:val="32"/>
          <w:szCs w:val="32"/>
        </w:rPr>
      </w:pPr>
      <w:r w:rsidRPr="000A0134">
        <w:rPr>
          <w:rFonts w:ascii="Calibri" w:eastAsia="Calibri" w:hAnsi="Calibri" w:cs="Calibri"/>
          <w:b/>
          <w:color w:val="595959"/>
          <w:sz w:val="32"/>
          <w:szCs w:val="32"/>
          <w:highlight w:val="white"/>
        </w:rPr>
        <w:t>Contextual Review</w:t>
      </w:r>
    </w:p>
    <w:p w14:paraId="7AECCAF1" w14:textId="77777777" w:rsidR="0090017B" w:rsidRDefault="0090017B">
      <w:pPr>
        <w:pStyle w:val="Normal1"/>
        <w:rPr>
          <w:rFonts w:ascii="Calibri" w:eastAsia="Calibri" w:hAnsi="Calibri" w:cs="Calibri"/>
          <w:sz w:val="24"/>
          <w:szCs w:val="24"/>
          <w:highlight w:val="white"/>
        </w:rPr>
      </w:pPr>
      <w:bookmarkStart w:id="0" w:name="_hevbox9hwg3d" w:colFirst="0" w:colLast="0"/>
      <w:bookmarkStart w:id="1" w:name="_i05jjvu63fq4" w:colFirst="0" w:colLast="0"/>
      <w:bookmarkStart w:id="2" w:name="_v928je8vb267" w:colFirst="0" w:colLast="0"/>
      <w:bookmarkEnd w:id="0"/>
      <w:bookmarkEnd w:id="1"/>
      <w:bookmarkEnd w:id="2"/>
    </w:p>
    <w:p w14:paraId="09324F5E" w14:textId="2A507968" w:rsidR="0090017B" w:rsidRDefault="00DC5BC6">
      <w:pPr>
        <w:pStyle w:val="Normal1"/>
      </w:pPr>
      <w:r>
        <w:t xml:space="preserve">Write </w:t>
      </w:r>
      <w:r w:rsidR="007D1BE6">
        <w:t xml:space="preserve">your </w:t>
      </w:r>
      <w:r>
        <w:t>Annotation here</w:t>
      </w:r>
      <w:r w:rsidR="003925B5">
        <w:t xml:space="preserve"> (maximum of 300 words per annotation)</w:t>
      </w:r>
    </w:p>
    <w:p w14:paraId="3977EF98" w14:textId="77777777" w:rsidR="0090017B" w:rsidRDefault="0090017B" w:rsidP="007D1BE6">
      <w:pPr>
        <w:pStyle w:val="Normal1"/>
      </w:pPr>
    </w:p>
    <w:tbl>
      <w:tblPr>
        <w:tblStyle w:val="a"/>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640"/>
      </w:tblGrid>
      <w:tr w:rsidR="0090017B" w14:paraId="1393BE59" w14:textId="77777777">
        <w:tc>
          <w:tcPr>
            <w:tcW w:w="8640" w:type="dxa"/>
            <w:tcMar>
              <w:top w:w="100" w:type="dxa"/>
              <w:left w:w="100" w:type="dxa"/>
              <w:bottom w:w="100" w:type="dxa"/>
              <w:right w:w="100" w:type="dxa"/>
            </w:tcMar>
          </w:tcPr>
          <w:p w14:paraId="69EE090E" w14:textId="77777777" w:rsidR="00C45BBF" w:rsidRDefault="00DC5BC6" w:rsidP="00C45BBF">
            <w:pPr>
              <w:pStyle w:val="Normal1"/>
            </w:pPr>
            <w:r w:rsidRPr="00BE5748">
              <w:t>Cite the text here</w:t>
            </w:r>
            <w:r w:rsidR="00CE360B" w:rsidRPr="00BE5748">
              <w:t xml:space="preserve"> in Chicago Turabian formatting</w:t>
            </w:r>
            <w:r w:rsidRPr="00BE5748">
              <w:t>:</w:t>
            </w:r>
          </w:p>
          <w:p w14:paraId="4A616ABF" w14:textId="77777777" w:rsidR="00C45BBF" w:rsidRDefault="00C45BBF" w:rsidP="00C45BBF">
            <w:pPr>
              <w:pStyle w:val="Normal1"/>
            </w:pPr>
          </w:p>
          <w:p w14:paraId="1C8D0642" w14:textId="6BDE4DF4" w:rsidR="00C45BBF" w:rsidRPr="00C45BBF" w:rsidRDefault="00C45BBF" w:rsidP="00C45BBF">
            <w:pPr>
              <w:pStyle w:val="Normal1"/>
              <w:rPr>
                <w:noProof/>
              </w:rPr>
            </w:pPr>
            <w:r>
              <w:rPr>
                <w:rFonts w:ascii="Calibri" w:eastAsia="Calibri" w:hAnsi="Calibri" w:cs="Calibri"/>
                <w:sz w:val="24"/>
                <w:szCs w:val="24"/>
                <w:highlight w:val="white"/>
              </w:rPr>
              <w:fldChar w:fldCharType="begin"/>
            </w:r>
            <w:r>
              <w:rPr>
                <w:rFonts w:ascii="Calibri" w:eastAsia="Calibri" w:hAnsi="Calibri" w:cs="Calibri"/>
                <w:sz w:val="24"/>
                <w:szCs w:val="24"/>
                <w:highlight w:val="white"/>
              </w:rPr>
              <w:instrText xml:space="preserve"> ADDIN EN.REFLIST </w:instrText>
            </w:r>
            <w:r>
              <w:rPr>
                <w:rFonts w:ascii="Calibri" w:eastAsia="Calibri" w:hAnsi="Calibri" w:cs="Calibri"/>
                <w:sz w:val="24"/>
                <w:szCs w:val="24"/>
                <w:highlight w:val="white"/>
              </w:rPr>
              <w:fldChar w:fldCharType="separate"/>
            </w:r>
            <w:r w:rsidRPr="00C45BBF">
              <w:rPr>
                <w:noProof/>
              </w:rPr>
              <w:t xml:space="preserve">"Cabin of 3d Printed Curiosities." Emerging Objects, 2018, 2018, </w:t>
            </w:r>
            <w:hyperlink r:id="rId7" w:history="1">
              <w:r w:rsidRPr="00C45BBF">
                <w:rPr>
                  <w:rStyle w:val="Hyperlink"/>
                  <w:noProof/>
                </w:rPr>
                <w:t>http://www.emergingobjects.com/project/cabin-of-3d-printed-curiosities/</w:t>
              </w:r>
            </w:hyperlink>
            <w:r w:rsidRPr="00C45BBF">
              <w:rPr>
                <w:noProof/>
              </w:rPr>
              <w:t>.</w:t>
            </w:r>
          </w:p>
          <w:p w14:paraId="704EA16D" w14:textId="48E710E0" w:rsidR="0090017B" w:rsidRPr="00C45BBF" w:rsidRDefault="00C45BBF" w:rsidP="00C45BBF">
            <w:pPr>
              <w:pStyle w:val="Normal1"/>
              <w:rPr>
                <w:b/>
              </w:rPr>
            </w:pPr>
            <w:r>
              <w:rPr>
                <w:rFonts w:ascii="Calibri" w:eastAsia="Calibri" w:hAnsi="Calibri" w:cs="Calibri"/>
                <w:sz w:val="24"/>
                <w:szCs w:val="24"/>
                <w:highlight w:val="white"/>
              </w:rPr>
              <w:fldChar w:fldCharType="end"/>
            </w:r>
            <w:r>
              <w:fldChar w:fldCharType="begin"/>
            </w:r>
            <w:r>
              <w:instrText xml:space="preserve"> ADDIN EN.CITE &lt;EndNote&gt;&lt;Cite&gt;&lt;Author&gt;Objects&lt;/Author&gt;&lt;Year&gt;2018&lt;/Year&gt;&lt;RecNum&gt;1&lt;/RecNum&gt;&lt;record&gt;&lt;rec-number&gt;1&lt;/rec-number&gt;&lt;foreign-keys&gt;&lt;key app="EN" db-id="w0wxxrst1xww5fe0swcx9t5p9szv29eexrfr" timestamp="1592097050"&gt;1&lt;/key&gt;&lt;/foreign-keys&gt;&lt;ref-type name="Web Page"&gt;12&lt;/ref-type&gt;&lt;contributors&gt;&lt;authors&gt;&lt;author&gt;Emerging Objects&lt;/author&gt;&lt;/authors&gt;&lt;/contributors&gt;&lt;titles&gt;&lt;title&gt;Cabin of 3D Printed Curiosities&lt;/title&gt;&lt;/titles&gt;&lt;volume&gt;2018&lt;/volume&gt;&lt;keywords&gt;&lt;keyword&gt;Additive Manifacturing, 3D printing, Housing emergency Oakland&lt;/keyword&gt;&lt;/keywords&gt;&lt;dates&gt;&lt;year&gt;2018&lt;/year&gt;&lt;/dates&gt;&lt;pub-location&gt;Architects Newspaper, Designboom, Inhabitat, Archinect, ArchDaily, Curbed, 3DPrintingIndustry.com, 3DPrint.com, Dezeen.&lt;/pub-location&gt;&lt;publisher&gt;Emerging Objects&lt;/publisher&gt;&lt;work-type&gt;Addative manifacturing, Photography, Architectural design&lt;/work-type&gt;&lt;urls&gt;&lt;related-urls&gt;&lt;url&gt;http://www.emergingobjects.com/project/cabin-of-3d-printed-curiosities/&lt;/url&gt;&lt;/related-urls&gt;&lt;/urls&gt;&lt;custom1&gt;2020&lt;/custom1&gt;&lt;custom2&gt;14/06&lt;/custom2&gt;&lt;/record&gt;&lt;/Cite&gt;&lt;/EndNote&gt;</w:instrText>
            </w:r>
            <w:r>
              <w:fldChar w:fldCharType="separate"/>
            </w:r>
            <w:r>
              <w:fldChar w:fldCharType="end"/>
            </w:r>
          </w:p>
        </w:tc>
      </w:tr>
      <w:tr w:rsidR="0090017B" w14:paraId="67E2CE07" w14:textId="77777777">
        <w:tc>
          <w:tcPr>
            <w:tcW w:w="8640" w:type="dxa"/>
            <w:tcMar>
              <w:top w:w="100" w:type="dxa"/>
              <w:left w:w="100" w:type="dxa"/>
              <w:bottom w:w="100" w:type="dxa"/>
              <w:right w:w="100" w:type="dxa"/>
            </w:tcMar>
          </w:tcPr>
          <w:p w14:paraId="48D67E21" w14:textId="16490AD0" w:rsidR="00BE5748" w:rsidRDefault="007D1BE6" w:rsidP="00BE5748">
            <w:pPr>
              <w:pStyle w:val="Normal1"/>
              <w:ind w:left="360" w:hanging="360"/>
              <w:rPr>
                <w:rFonts w:eastAsia="Calibri"/>
              </w:rPr>
            </w:pPr>
            <w:r w:rsidRPr="00BE5748">
              <w:t xml:space="preserve">5 </w:t>
            </w:r>
            <w:r w:rsidR="00DC5BC6" w:rsidRPr="00BE5748">
              <w:t>Keywords:</w:t>
            </w:r>
            <w:r w:rsidR="00DC5BC6" w:rsidRPr="00BE5748">
              <w:rPr>
                <w:b/>
              </w:rPr>
              <w:t xml:space="preserve"> </w:t>
            </w:r>
            <w:r w:rsidR="00BE5748" w:rsidRPr="00BE5748">
              <w:rPr>
                <w:rFonts w:eastAsia="Calibri"/>
              </w:rPr>
              <w:t>Identify at least 5 Keywords within the text</w:t>
            </w:r>
          </w:p>
          <w:p w14:paraId="0B3096D9" w14:textId="77777777" w:rsidR="00C45BBF" w:rsidRPr="00BE5748" w:rsidRDefault="00C45BBF" w:rsidP="00BE5748">
            <w:pPr>
              <w:pStyle w:val="Normal1"/>
              <w:ind w:left="360" w:hanging="360"/>
              <w:rPr>
                <w:rFonts w:eastAsia="Calibri"/>
              </w:rPr>
            </w:pPr>
          </w:p>
          <w:p w14:paraId="5E0AF3DA" w14:textId="77777777" w:rsidR="006A39A7" w:rsidRDefault="00F55EC5">
            <w:pPr>
              <w:pStyle w:val="Normal1"/>
              <w:rPr>
                <w:b/>
              </w:rPr>
            </w:pPr>
            <w:r>
              <w:rPr>
                <w:b/>
              </w:rPr>
              <w:t>3D printing</w:t>
            </w:r>
          </w:p>
          <w:p w14:paraId="25FA179A" w14:textId="55DEC3D0" w:rsidR="0090017B" w:rsidRPr="00BE5748" w:rsidRDefault="00F55EC5">
            <w:pPr>
              <w:pStyle w:val="Normal1"/>
              <w:rPr>
                <w:b/>
              </w:rPr>
            </w:pPr>
            <w:r>
              <w:rPr>
                <w:b/>
              </w:rPr>
              <w:t>Additive Manufacturing</w:t>
            </w:r>
          </w:p>
          <w:p w14:paraId="23317734" w14:textId="77777777" w:rsidR="00F55EC5" w:rsidRDefault="00F55EC5">
            <w:pPr>
              <w:pStyle w:val="Normal1"/>
              <w:rPr>
                <w:b/>
              </w:rPr>
            </w:pPr>
            <w:r>
              <w:rPr>
                <w:b/>
              </w:rPr>
              <w:t>Architectural</w:t>
            </w:r>
          </w:p>
          <w:p w14:paraId="7B39B6CE" w14:textId="77777777" w:rsidR="00F55EC5" w:rsidRDefault="00F55EC5">
            <w:pPr>
              <w:pStyle w:val="Normal1"/>
              <w:rPr>
                <w:b/>
              </w:rPr>
            </w:pPr>
            <w:r>
              <w:rPr>
                <w:b/>
              </w:rPr>
              <w:t>Experimenting</w:t>
            </w:r>
          </w:p>
          <w:p w14:paraId="266E195C" w14:textId="77777777" w:rsidR="00F55EC5" w:rsidRDefault="00F55EC5">
            <w:pPr>
              <w:pStyle w:val="Normal1"/>
              <w:rPr>
                <w:b/>
              </w:rPr>
            </w:pPr>
            <w:r>
              <w:rPr>
                <w:b/>
              </w:rPr>
              <w:t>Housing Problems</w:t>
            </w:r>
          </w:p>
          <w:p w14:paraId="06683C6D" w14:textId="15603215" w:rsidR="00F55EC5" w:rsidRPr="00BE5748" w:rsidRDefault="00F55EC5">
            <w:pPr>
              <w:pStyle w:val="Normal1"/>
              <w:rPr>
                <w:b/>
              </w:rPr>
            </w:pPr>
          </w:p>
        </w:tc>
      </w:tr>
      <w:tr w:rsidR="0090017B" w14:paraId="588F3471" w14:textId="77777777">
        <w:trPr>
          <w:trHeight w:val="520"/>
        </w:trPr>
        <w:tc>
          <w:tcPr>
            <w:tcW w:w="8640" w:type="dxa"/>
            <w:vMerge w:val="restart"/>
            <w:tcMar>
              <w:top w:w="100" w:type="dxa"/>
              <w:left w:w="100" w:type="dxa"/>
              <w:bottom w:w="100" w:type="dxa"/>
              <w:right w:w="100" w:type="dxa"/>
            </w:tcMar>
          </w:tcPr>
          <w:p w14:paraId="0306D7BC" w14:textId="3502648A" w:rsidR="0090017B" w:rsidRPr="00BE5748" w:rsidRDefault="00DC5BC6">
            <w:pPr>
              <w:pStyle w:val="Normal1"/>
              <w:widowControl w:val="0"/>
              <w:spacing w:line="240" w:lineRule="auto"/>
              <w:rPr>
                <w:rFonts w:eastAsia="Economica"/>
              </w:rPr>
            </w:pPr>
            <w:r w:rsidRPr="00BE5748">
              <w:t>Summarize:</w:t>
            </w:r>
            <w:r w:rsidRPr="00BE5748">
              <w:rPr>
                <w:rFonts w:eastAsia="Economica"/>
              </w:rPr>
              <w:t xml:space="preserve"> </w:t>
            </w:r>
            <w:r w:rsidR="003925B5" w:rsidRPr="00BE5748">
              <w:rPr>
                <w:rFonts w:eastAsia="Economica"/>
              </w:rPr>
              <w:t>7</w:t>
            </w:r>
            <w:r w:rsidR="007D1BE6" w:rsidRPr="00BE5748">
              <w:rPr>
                <w:rFonts w:eastAsia="Economica"/>
              </w:rPr>
              <w:t>0 words</w:t>
            </w:r>
          </w:p>
          <w:p w14:paraId="5D40B7C5" w14:textId="62094E63" w:rsidR="00BE5748" w:rsidRPr="00BE5748" w:rsidRDefault="00BE5748" w:rsidP="00BE5748">
            <w:pPr>
              <w:pStyle w:val="Normal1"/>
              <w:widowControl w:val="0"/>
              <w:rPr>
                <w:rFonts w:eastAsia="Economica"/>
                <w:lang w:val="en-NZ"/>
              </w:rPr>
            </w:pPr>
            <w:r w:rsidRPr="00BE5748">
              <w:rPr>
                <w:rFonts w:eastAsia="Economica"/>
                <w:i/>
                <w:iCs/>
              </w:rPr>
              <w:t xml:space="preserve">Your annotation needs to include a summary of the key ideas </w:t>
            </w:r>
            <w:r w:rsidRPr="00BE5748">
              <w:rPr>
                <w:rFonts w:eastAsia="Economica"/>
                <w:i/>
                <w:iCs/>
                <w:u w:val="single"/>
              </w:rPr>
              <w:t>of interest to you</w:t>
            </w:r>
            <w:r w:rsidRPr="00BE5748">
              <w:rPr>
                <w:rFonts w:eastAsia="Economica"/>
                <w:i/>
                <w:iCs/>
              </w:rPr>
              <w:t xml:space="preserve"> in the text you have read. Consider the following when writing your summary: </w:t>
            </w:r>
          </w:p>
          <w:p w14:paraId="16D6D58A" w14:textId="7573DB7E" w:rsidR="00D441DE" w:rsidRPr="00F55EC5" w:rsidRDefault="00A065BD" w:rsidP="00BE5748">
            <w:pPr>
              <w:pStyle w:val="Normal1"/>
              <w:widowControl w:val="0"/>
              <w:numPr>
                <w:ilvl w:val="0"/>
                <w:numId w:val="5"/>
              </w:numPr>
              <w:rPr>
                <w:rFonts w:eastAsia="Economica"/>
                <w:lang w:val="en-NZ"/>
              </w:rPr>
            </w:pPr>
            <w:r w:rsidRPr="00BE5748">
              <w:rPr>
                <w:rFonts w:eastAsia="Economica"/>
                <w:i/>
                <w:iCs/>
              </w:rPr>
              <w:t>What topic/s are being discussed?</w:t>
            </w:r>
          </w:p>
          <w:p w14:paraId="78B86DD3" w14:textId="77777777" w:rsidR="00F55EC5" w:rsidRPr="00BE5748" w:rsidRDefault="00F55EC5" w:rsidP="00F55EC5">
            <w:pPr>
              <w:pStyle w:val="Normal1"/>
              <w:widowControl w:val="0"/>
              <w:rPr>
                <w:rFonts w:eastAsia="Economica"/>
                <w:lang w:val="en-NZ"/>
              </w:rPr>
            </w:pPr>
          </w:p>
          <w:p w14:paraId="562AC2CC" w14:textId="2CF3C538" w:rsidR="003F2D0F" w:rsidRPr="003F2D0F" w:rsidRDefault="00A065BD" w:rsidP="00F55EC5">
            <w:pPr>
              <w:pStyle w:val="Normal1"/>
              <w:widowControl w:val="0"/>
              <w:numPr>
                <w:ilvl w:val="0"/>
                <w:numId w:val="5"/>
              </w:numPr>
              <w:rPr>
                <w:rFonts w:eastAsia="Economica"/>
                <w:lang w:val="en-NZ"/>
              </w:rPr>
            </w:pPr>
            <w:r w:rsidRPr="00BE5748">
              <w:rPr>
                <w:rFonts w:eastAsia="Economica"/>
                <w:i/>
                <w:iCs/>
              </w:rPr>
              <w:t>Can you identify the author's key contexts? (historical, political, social…)</w:t>
            </w:r>
          </w:p>
          <w:p w14:paraId="61665B4D" w14:textId="1EE1BCD4" w:rsidR="003F2D0F" w:rsidRDefault="003F2D0F" w:rsidP="00F55EC5">
            <w:pPr>
              <w:pStyle w:val="Normal1"/>
              <w:widowControl w:val="0"/>
              <w:rPr>
                <w:rFonts w:eastAsia="Economica"/>
                <w:lang w:val="en-NZ"/>
              </w:rPr>
            </w:pPr>
            <w:r>
              <w:rPr>
                <w:rFonts w:eastAsia="Economica"/>
                <w:lang w:val="en-NZ"/>
              </w:rPr>
              <w:t>Some of the key contexts being addressed in this text are the political and social issues that have come about due to the restraints that the city council of Oakland, California have put in place on secondary dwellings due to their housing emergency.</w:t>
            </w:r>
          </w:p>
          <w:p w14:paraId="5515CF6E" w14:textId="77777777" w:rsidR="003F2D0F" w:rsidRPr="00BE5748" w:rsidRDefault="003F2D0F" w:rsidP="00F55EC5">
            <w:pPr>
              <w:pStyle w:val="Normal1"/>
              <w:widowControl w:val="0"/>
              <w:rPr>
                <w:rFonts w:eastAsia="Economica"/>
                <w:lang w:val="en-NZ"/>
              </w:rPr>
            </w:pPr>
          </w:p>
          <w:p w14:paraId="5F7BEDA3" w14:textId="77777777" w:rsidR="00D441DE" w:rsidRPr="00BE5748" w:rsidRDefault="00A065BD" w:rsidP="00BE5748">
            <w:pPr>
              <w:pStyle w:val="Normal1"/>
              <w:widowControl w:val="0"/>
              <w:numPr>
                <w:ilvl w:val="0"/>
                <w:numId w:val="5"/>
              </w:numPr>
              <w:rPr>
                <w:rFonts w:eastAsia="Economica"/>
                <w:lang w:val="en-NZ"/>
              </w:rPr>
            </w:pPr>
            <w:r w:rsidRPr="00BE5748">
              <w:rPr>
                <w:rFonts w:eastAsia="Economica"/>
                <w:i/>
                <w:iCs/>
              </w:rPr>
              <w:t>What are the key ideas/arguments being stated in the text?</w:t>
            </w:r>
          </w:p>
          <w:p w14:paraId="37D7D168" w14:textId="3A1D3FAA" w:rsidR="00BE5748" w:rsidRDefault="003F2D0F">
            <w:pPr>
              <w:pStyle w:val="Normal1"/>
              <w:widowControl w:val="0"/>
              <w:spacing w:line="240" w:lineRule="auto"/>
              <w:rPr>
                <w:rFonts w:eastAsia="Economica"/>
              </w:rPr>
            </w:pPr>
            <w:r>
              <w:rPr>
                <w:rFonts w:eastAsia="Economica"/>
              </w:rPr>
              <w:t xml:space="preserve">To address the housing issue at a micro scale Emerging Objects – a 3D printing architecture and building </w:t>
            </w:r>
            <w:r w:rsidR="000C5902">
              <w:rPr>
                <w:rFonts w:eastAsia="Economica"/>
              </w:rPr>
              <w:t>company approach the issue through a 3D printed built environment situated in the backyard. A cabin cladded with</w:t>
            </w:r>
            <w:r w:rsidR="008A7B9F">
              <w:rPr>
                <w:rFonts w:eastAsia="Economica"/>
              </w:rPr>
              <w:t xml:space="preserve"> “planter tiles” filled with</w:t>
            </w:r>
            <w:r w:rsidR="000C5902">
              <w:rPr>
                <w:rFonts w:eastAsia="Economica"/>
              </w:rPr>
              <w:t xml:space="preserve"> live succulents</w:t>
            </w:r>
            <w:r w:rsidR="008A7B9F">
              <w:rPr>
                <w:rFonts w:eastAsia="Economica"/>
              </w:rPr>
              <w:t xml:space="preserve"> on the front facade</w:t>
            </w:r>
            <w:r w:rsidR="000C5902">
              <w:rPr>
                <w:rFonts w:eastAsia="Economica"/>
              </w:rPr>
              <w:t xml:space="preserve"> and “seed stitch” </w:t>
            </w:r>
            <w:r w:rsidR="008A7B9F">
              <w:rPr>
                <w:rFonts w:eastAsia="Economica"/>
              </w:rPr>
              <w:t>ceramic tiles clad the remaining 3 walls and roof.</w:t>
            </w:r>
          </w:p>
          <w:p w14:paraId="0F203BEC" w14:textId="62A77412" w:rsidR="008A7B9F" w:rsidRDefault="008A7B9F">
            <w:pPr>
              <w:pStyle w:val="Normal1"/>
              <w:widowControl w:val="0"/>
              <w:spacing w:line="240" w:lineRule="auto"/>
              <w:rPr>
                <w:rFonts w:eastAsia="Economica"/>
              </w:rPr>
            </w:pPr>
          </w:p>
          <w:p w14:paraId="388EFE12" w14:textId="1E2FC651" w:rsidR="0090017B" w:rsidRPr="008A7B9F" w:rsidRDefault="008A7B9F" w:rsidP="008A7B9F">
            <w:pPr>
              <w:pStyle w:val="Normal1"/>
              <w:widowControl w:val="0"/>
              <w:spacing w:line="240" w:lineRule="auto"/>
              <w:rPr>
                <w:rFonts w:eastAsia="Economica"/>
              </w:rPr>
            </w:pPr>
            <w:r>
              <w:rPr>
                <w:rFonts w:eastAsia="Economica"/>
              </w:rPr>
              <w:t xml:space="preserve">Through the hacking of 3D printing technology and collection of local clays, sawdust, and other materials to make their exquisite masterpiece the </w:t>
            </w:r>
            <w:r w:rsidRPr="008A7B9F">
              <w:rPr>
                <w:i/>
                <w:iCs/>
              </w:rPr>
              <w:t>Cabin of 3D printed Curiosities</w:t>
            </w:r>
            <w:r>
              <w:rPr>
                <w:i/>
                <w:iCs/>
              </w:rPr>
              <w:t xml:space="preserve"> </w:t>
            </w:r>
            <w:r w:rsidR="00223228">
              <w:t>which demonstrate the</w:t>
            </w:r>
            <w:r w:rsidR="006A39A7">
              <w:t xml:space="preserve"> architectural</w:t>
            </w:r>
            <w:r w:rsidR="00223228">
              <w:t xml:space="preserve"> potential of additive manufacturing </w:t>
            </w:r>
            <w:r w:rsidR="006A39A7">
              <w:t xml:space="preserve">and how this can be </w:t>
            </w:r>
            <w:r w:rsidR="00223228">
              <w:t>“weather tight and structurally sound”</w:t>
            </w:r>
            <w:r w:rsidR="006A39A7">
              <w:t xml:space="preserve"> at a small scale.</w:t>
            </w:r>
          </w:p>
          <w:p w14:paraId="60B5C9E9" w14:textId="77777777" w:rsidR="0090017B" w:rsidRPr="00BE5748" w:rsidRDefault="0090017B">
            <w:pPr>
              <w:pStyle w:val="Normal1"/>
              <w:spacing w:line="240" w:lineRule="auto"/>
            </w:pPr>
          </w:p>
          <w:p w14:paraId="7E6484AC" w14:textId="77777777" w:rsidR="00AA161B" w:rsidRPr="00BE5748" w:rsidRDefault="00AA161B">
            <w:pPr>
              <w:pStyle w:val="Normal1"/>
              <w:spacing w:line="240" w:lineRule="auto"/>
            </w:pPr>
          </w:p>
          <w:p w14:paraId="7142C420" w14:textId="77777777" w:rsidR="00AA161B" w:rsidRPr="00BE5748" w:rsidRDefault="00AA161B">
            <w:pPr>
              <w:pStyle w:val="Normal1"/>
              <w:spacing w:line="240" w:lineRule="auto"/>
            </w:pPr>
          </w:p>
          <w:p w14:paraId="296AF364" w14:textId="77777777" w:rsidR="00AA161B" w:rsidRPr="00BE5748" w:rsidRDefault="00AA161B">
            <w:pPr>
              <w:pStyle w:val="Normal1"/>
              <w:spacing w:line="240" w:lineRule="auto"/>
            </w:pPr>
          </w:p>
          <w:p w14:paraId="390FEA87" w14:textId="77777777" w:rsidR="0090017B" w:rsidRPr="00BE5748" w:rsidRDefault="0090017B">
            <w:pPr>
              <w:pStyle w:val="Normal1"/>
              <w:spacing w:line="240" w:lineRule="auto"/>
            </w:pPr>
          </w:p>
          <w:p w14:paraId="32A512B0" w14:textId="77777777" w:rsidR="0090017B" w:rsidRPr="00BE5748" w:rsidRDefault="0090017B">
            <w:pPr>
              <w:pStyle w:val="Normal1"/>
              <w:spacing w:line="240" w:lineRule="auto"/>
            </w:pPr>
          </w:p>
          <w:p w14:paraId="01CAB505" w14:textId="77777777" w:rsidR="0090017B" w:rsidRPr="00BE5748" w:rsidRDefault="0090017B">
            <w:pPr>
              <w:pStyle w:val="Normal1"/>
              <w:spacing w:line="240" w:lineRule="auto"/>
            </w:pPr>
          </w:p>
        </w:tc>
      </w:tr>
      <w:tr w:rsidR="0090017B" w14:paraId="6F61E58B" w14:textId="77777777">
        <w:trPr>
          <w:trHeight w:val="420"/>
        </w:trPr>
        <w:tc>
          <w:tcPr>
            <w:tcW w:w="8640" w:type="dxa"/>
            <w:vMerge/>
            <w:tcMar>
              <w:top w:w="100" w:type="dxa"/>
              <w:left w:w="100" w:type="dxa"/>
              <w:bottom w:w="100" w:type="dxa"/>
              <w:right w:w="100" w:type="dxa"/>
            </w:tcMar>
          </w:tcPr>
          <w:p w14:paraId="08DBB2AA" w14:textId="77777777" w:rsidR="0090017B" w:rsidRPr="00BE5748" w:rsidRDefault="0090017B">
            <w:pPr>
              <w:pStyle w:val="Normal1"/>
              <w:widowControl w:val="0"/>
              <w:spacing w:line="240" w:lineRule="auto"/>
            </w:pPr>
          </w:p>
        </w:tc>
      </w:tr>
      <w:tr w:rsidR="0090017B" w14:paraId="3180604A" w14:textId="77777777">
        <w:tc>
          <w:tcPr>
            <w:tcW w:w="8640" w:type="dxa"/>
            <w:tcMar>
              <w:top w:w="100" w:type="dxa"/>
              <w:left w:w="100" w:type="dxa"/>
              <w:bottom w:w="100" w:type="dxa"/>
              <w:right w:w="100" w:type="dxa"/>
            </w:tcMar>
          </w:tcPr>
          <w:p w14:paraId="19AFF1C5" w14:textId="21103A4C" w:rsidR="0090017B" w:rsidRPr="00BE5748" w:rsidRDefault="00DC5BC6">
            <w:pPr>
              <w:pStyle w:val="Normal1"/>
              <w:widowControl w:val="0"/>
              <w:spacing w:line="240" w:lineRule="auto"/>
            </w:pPr>
            <w:r w:rsidRPr="00BE5748">
              <w:t xml:space="preserve">Assessment: </w:t>
            </w:r>
            <w:r w:rsidR="003925B5" w:rsidRPr="00BE5748">
              <w:rPr>
                <w:rFonts w:eastAsia="Economica"/>
              </w:rPr>
              <w:t>10</w:t>
            </w:r>
            <w:r w:rsidR="007D1BE6" w:rsidRPr="00BE5748">
              <w:rPr>
                <w:rFonts w:eastAsia="Economica"/>
              </w:rPr>
              <w:t>0 words</w:t>
            </w:r>
          </w:p>
          <w:p w14:paraId="0DDAD82E" w14:textId="77777777" w:rsidR="0090017B" w:rsidRPr="00BE5748" w:rsidRDefault="0090017B">
            <w:pPr>
              <w:pStyle w:val="Normal1"/>
              <w:spacing w:line="240" w:lineRule="auto"/>
            </w:pPr>
          </w:p>
          <w:p w14:paraId="0836F795" w14:textId="77777777" w:rsidR="00BE5748" w:rsidRPr="00BE5748" w:rsidRDefault="00BE5748" w:rsidP="00BE5748">
            <w:pPr>
              <w:pStyle w:val="Normal1"/>
              <w:rPr>
                <w:lang w:val="en-NZ"/>
              </w:rPr>
            </w:pPr>
            <w:r w:rsidRPr="00BE5748">
              <w:rPr>
                <w:i/>
                <w:iCs/>
              </w:rPr>
              <w:t>Assess or evaluate the importance of this text by considering the following questions:</w:t>
            </w:r>
          </w:p>
          <w:p w14:paraId="3FC4D38A" w14:textId="4B5F6020" w:rsidR="00D441DE" w:rsidRPr="00301B70" w:rsidRDefault="00A065BD" w:rsidP="00BE5748">
            <w:pPr>
              <w:pStyle w:val="Normal1"/>
              <w:numPr>
                <w:ilvl w:val="0"/>
                <w:numId w:val="6"/>
              </w:numPr>
              <w:rPr>
                <w:lang w:val="en-NZ"/>
              </w:rPr>
            </w:pPr>
            <w:r w:rsidRPr="00BE5748">
              <w:rPr>
                <w:i/>
                <w:iCs/>
              </w:rPr>
              <w:t>Is the information in this text reliable?</w:t>
            </w:r>
          </w:p>
          <w:p w14:paraId="24F796A0" w14:textId="7B26016D" w:rsidR="00301B70" w:rsidRDefault="00301B70" w:rsidP="00301B70">
            <w:pPr>
              <w:pStyle w:val="Normal1"/>
              <w:rPr>
                <w:i/>
                <w:iCs/>
              </w:rPr>
            </w:pPr>
            <w:r>
              <w:rPr>
                <w:i/>
                <w:iCs/>
              </w:rPr>
              <w:t>As this written text is from the design company’s point of view the text is very informative and research based as it outlines the objectives and reasoning behind the decisions made when constructing the cabin.</w:t>
            </w:r>
          </w:p>
          <w:p w14:paraId="7C11A130" w14:textId="77777777" w:rsidR="00F331D3" w:rsidRPr="00BE5748" w:rsidRDefault="00F331D3" w:rsidP="00301B70">
            <w:pPr>
              <w:pStyle w:val="Normal1"/>
              <w:rPr>
                <w:lang w:val="en-NZ"/>
              </w:rPr>
            </w:pPr>
          </w:p>
          <w:p w14:paraId="7CF428C0" w14:textId="628A698D" w:rsidR="00D441DE" w:rsidRPr="00301B70" w:rsidRDefault="00A065BD" w:rsidP="00BE5748">
            <w:pPr>
              <w:pStyle w:val="Normal1"/>
              <w:numPr>
                <w:ilvl w:val="0"/>
                <w:numId w:val="6"/>
              </w:numPr>
              <w:rPr>
                <w:lang w:val="en-NZ"/>
              </w:rPr>
            </w:pPr>
            <w:r w:rsidRPr="00BE5748">
              <w:rPr>
                <w:i/>
                <w:iCs/>
              </w:rPr>
              <w:t>What position does the author take in the text? How might you determine if this text is biased or objective?</w:t>
            </w:r>
          </w:p>
          <w:p w14:paraId="73001F29" w14:textId="5442CA2B" w:rsidR="00301B70" w:rsidRDefault="00301B70" w:rsidP="00301B70">
            <w:pPr>
              <w:pStyle w:val="Normal1"/>
              <w:rPr>
                <w:i/>
                <w:iCs/>
              </w:rPr>
            </w:pPr>
            <w:r>
              <w:rPr>
                <w:i/>
                <w:iCs/>
              </w:rPr>
              <w:t>As this is written by the designers this automatically takes on a b</w:t>
            </w:r>
            <w:r w:rsidR="00F24606">
              <w:rPr>
                <w:i/>
                <w:iCs/>
              </w:rPr>
              <w:t>iased point of view. However, due to the text being a written explanation of methods this bias is largely subdued and almost invisible as it does not address the impact this has on other people, it instead highlights the reasoning behind the design decisions that have been made.</w:t>
            </w:r>
          </w:p>
          <w:p w14:paraId="2152A8E4" w14:textId="77777777" w:rsidR="00F331D3" w:rsidRPr="00BE5748" w:rsidRDefault="00F331D3" w:rsidP="00301B70">
            <w:pPr>
              <w:pStyle w:val="Normal1"/>
              <w:rPr>
                <w:lang w:val="en-NZ"/>
              </w:rPr>
            </w:pPr>
          </w:p>
          <w:p w14:paraId="3DCC42DD" w14:textId="09CB7356" w:rsidR="00D441DE" w:rsidRPr="00F24606" w:rsidRDefault="00A065BD" w:rsidP="00BE5748">
            <w:pPr>
              <w:pStyle w:val="Normal1"/>
              <w:numPr>
                <w:ilvl w:val="0"/>
                <w:numId w:val="6"/>
              </w:numPr>
              <w:rPr>
                <w:lang w:val="en-NZ"/>
              </w:rPr>
            </w:pPr>
            <w:r w:rsidRPr="00BE5748">
              <w:rPr>
                <w:i/>
                <w:iCs/>
              </w:rPr>
              <w:t>Did you find it an interesting text, if you did, identify why it was of interest.</w:t>
            </w:r>
          </w:p>
          <w:p w14:paraId="5D14723F" w14:textId="460A20E0" w:rsidR="00F24606" w:rsidRDefault="00F24606" w:rsidP="00F24606">
            <w:pPr>
              <w:pStyle w:val="Normal1"/>
              <w:rPr>
                <w:i/>
                <w:iCs/>
              </w:rPr>
            </w:pPr>
            <w:r>
              <w:rPr>
                <w:i/>
                <w:iCs/>
              </w:rPr>
              <w:t xml:space="preserve">I did find this text to be very interesting as I am very drawn to the way that other people in the design field identify and </w:t>
            </w:r>
            <w:r w:rsidR="00F331D3">
              <w:rPr>
                <w:i/>
                <w:iCs/>
              </w:rPr>
              <w:t>address</w:t>
            </w:r>
            <w:r>
              <w:rPr>
                <w:i/>
                <w:iCs/>
              </w:rPr>
              <w:t xml:space="preserve"> issues. Especially when it comes to the decisions that they make around how </w:t>
            </w:r>
            <w:r w:rsidR="00F331D3">
              <w:rPr>
                <w:i/>
                <w:iCs/>
              </w:rPr>
              <w:t xml:space="preserve">they approach </w:t>
            </w:r>
            <w:r>
              <w:rPr>
                <w:i/>
                <w:iCs/>
              </w:rPr>
              <w:t>and what methods they use to make something</w:t>
            </w:r>
            <w:r w:rsidR="00F331D3">
              <w:rPr>
                <w:i/>
                <w:iCs/>
              </w:rPr>
              <w:t>,</w:t>
            </w:r>
            <w:r>
              <w:rPr>
                <w:i/>
                <w:iCs/>
              </w:rPr>
              <w:t xml:space="preserve"> so I can </w:t>
            </w:r>
            <w:r w:rsidR="00F331D3">
              <w:rPr>
                <w:i/>
                <w:iCs/>
              </w:rPr>
              <w:t>expand my own level of thinking and making.</w:t>
            </w:r>
          </w:p>
          <w:p w14:paraId="5EC8B133" w14:textId="77777777" w:rsidR="00F331D3" w:rsidRPr="00BE5748" w:rsidRDefault="00F331D3" w:rsidP="00F24606">
            <w:pPr>
              <w:pStyle w:val="Normal1"/>
              <w:rPr>
                <w:lang w:val="en-NZ"/>
              </w:rPr>
            </w:pPr>
          </w:p>
          <w:p w14:paraId="602DEE87" w14:textId="77777777" w:rsidR="00D441DE" w:rsidRPr="00BE5748" w:rsidRDefault="00A065BD" w:rsidP="00BE5748">
            <w:pPr>
              <w:pStyle w:val="Normal1"/>
              <w:numPr>
                <w:ilvl w:val="0"/>
                <w:numId w:val="6"/>
              </w:numPr>
              <w:rPr>
                <w:lang w:val="en-NZ"/>
              </w:rPr>
            </w:pPr>
            <w:r w:rsidRPr="00BE5748">
              <w:rPr>
                <w:i/>
                <w:iCs/>
              </w:rPr>
              <w:t>If you did not agree with it - why not? (You are not required to agree with the author, a text might be useful to your Contextual Review because it presents an extreme position you can argue against or because of the controversial nature of the text.)</w:t>
            </w:r>
          </w:p>
          <w:p w14:paraId="1FA40660" w14:textId="77777777" w:rsidR="0090017B" w:rsidRPr="00BE5748" w:rsidRDefault="0090017B">
            <w:pPr>
              <w:pStyle w:val="Normal1"/>
              <w:spacing w:line="240" w:lineRule="auto"/>
            </w:pPr>
          </w:p>
          <w:p w14:paraId="07080F3C" w14:textId="77777777" w:rsidR="00AA161B" w:rsidRPr="00BE5748" w:rsidRDefault="00AA161B">
            <w:pPr>
              <w:pStyle w:val="Normal1"/>
              <w:spacing w:line="240" w:lineRule="auto"/>
            </w:pPr>
          </w:p>
          <w:p w14:paraId="5B3D2459" w14:textId="77777777" w:rsidR="00AA161B" w:rsidRPr="00BE5748" w:rsidRDefault="00AA161B">
            <w:pPr>
              <w:pStyle w:val="Normal1"/>
              <w:spacing w:line="240" w:lineRule="auto"/>
            </w:pPr>
          </w:p>
          <w:p w14:paraId="53A842F9" w14:textId="77777777" w:rsidR="00AA161B" w:rsidRPr="00BE5748" w:rsidRDefault="00AA161B">
            <w:pPr>
              <w:pStyle w:val="Normal1"/>
              <w:spacing w:line="240" w:lineRule="auto"/>
            </w:pPr>
          </w:p>
          <w:p w14:paraId="791E1FB9" w14:textId="77777777" w:rsidR="00AA161B" w:rsidRPr="00BE5748" w:rsidRDefault="00AA161B">
            <w:pPr>
              <w:pStyle w:val="Normal1"/>
              <w:spacing w:line="240" w:lineRule="auto"/>
            </w:pPr>
          </w:p>
          <w:p w14:paraId="7295440C" w14:textId="77777777" w:rsidR="0090017B" w:rsidRPr="00BE5748" w:rsidRDefault="0090017B">
            <w:pPr>
              <w:pStyle w:val="Normal1"/>
              <w:spacing w:line="240" w:lineRule="auto"/>
            </w:pPr>
          </w:p>
          <w:p w14:paraId="636082E2" w14:textId="77777777" w:rsidR="0090017B" w:rsidRPr="00BE5748" w:rsidRDefault="0090017B">
            <w:pPr>
              <w:pStyle w:val="Normal1"/>
              <w:spacing w:line="240" w:lineRule="auto"/>
            </w:pPr>
          </w:p>
          <w:p w14:paraId="088A0221" w14:textId="77777777" w:rsidR="0090017B" w:rsidRPr="00BE5748" w:rsidRDefault="0090017B">
            <w:pPr>
              <w:pStyle w:val="Normal1"/>
              <w:spacing w:line="240" w:lineRule="auto"/>
            </w:pPr>
          </w:p>
        </w:tc>
      </w:tr>
      <w:tr w:rsidR="0090017B" w14:paraId="5C8C11BF" w14:textId="77777777">
        <w:tc>
          <w:tcPr>
            <w:tcW w:w="8640" w:type="dxa"/>
            <w:tcMar>
              <w:top w:w="100" w:type="dxa"/>
              <w:left w:w="100" w:type="dxa"/>
              <w:bottom w:w="100" w:type="dxa"/>
              <w:right w:w="100" w:type="dxa"/>
            </w:tcMar>
          </w:tcPr>
          <w:p w14:paraId="24FAC87B" w14:textId="14182B77" w:rsidR="0090017B" w:rsidRPr="00BE5748" w:rsidRDefault="00DC5BC6">
            <w:pPr>
              <w:pStyle w:val="Normal1"/>
              <w:widowControl w:val="0"/>
              <w:spacing w:line="240" w:lineRule="auto"/>
              <w:rPr>
                <w:b/>
              </w:rPr>
            </w:pPr>
            <w:r w:rsidRPr="00BE5748">
              <w:t>Reflection:</w:t>
            </w:r>
            <w:r w:rsidRPr="00BE5748">
              <w:rPr>
                <w:b/>
              </w:rPr>
              <w:t xml:space="preserve"> </w:t>
            </w:r>
            <w:r w:rsidR="003925B5" w:rsidRPr="00BE5748">
              <w:rPr>
                <w:rFonts w:eastAsia="Economica"/>
              </w:rPr>
              <w:t>12</w:t>
            </w:r>
            <w:r w:rsidR="007D1BE6" w:rsidRPr="00BE5748">
              <w:rPr>
                <w:rFonts w:eastAsia="Economica"/>
              </w:rPr>
              <w:t>0 words</w:t>
            </w:r>
          </w:p>
          <w:p w14:paraId="43E9E91B" w14:textId="77777777" w:rsidR="0090017B" w:rsidRPr="00BE5748" w:rsidRDefault="0090017B">
            <w:pPr>
              <w:pStyle w:val="Normal1"/>
              <w:spacing w:line="240" w:lineRule="auto"/>
            </w:pPr>
          </w:p>
          <w:p w14:paraId="32D26A1F" w14:textId="77777777" w:rsidR="00BE5748" w:rsidRPr="00BE5748" w:rsidRDefault="00BE5748" w:rsidP="00BE5748">
            <w:pPr>
              <w:pStyle w:val="Normal1"/>
              <w:rPr>
                <w:lang w:val="en-NZ"/>
              </w:rPr>
            </w:pPr>
            <w:r w:rsidRPr="00BE5748">
              <w:rPr>
                <w:i/>
                <w:iCs/>
              </w:rPr>
              <w:lastRenderedPageBreak/>
              <w:t xml:space="preserve">Written in the first person this reflective statement should identify </w:t>
            </w:r>
            <w:r w:rsidRPr="00BE5748">
              <w:rPr>
                <w:i/>
                <w:iCs/>
                <w:u w:val="single"/>
              </w:rPr>
              <w:t>your understanding of the text and its relevance to your research</w:t>
            </w:r>
            <w:r w:rsidRPr="00BE5748">
              <w:rPr>
                <w:i/>
                <w:iCs/>
              </w:rPr>
              <w:t>.</w:t>
            </w:r>
          </w:p>
          <w:p w14:paraId="7FA08327" w14:textId="77777777" w:rsidR="0090017B" w:rsidRPr="00BE5748" w:rsidRDefault="0090017B">
            <w:pPr>
              <w:pStyle w:val="Normal1"/>
              <w:spacing w:line="240" w:lineRule="auto"/>
            </w:pPr>
          </w:p>
          <w:p w14:paraId="4BD460E9" w14:textId="73D0C71E" w:rsidR="0090017B" w:rsidRPr="00BE5748" w:rsidRDefault="00F331D3">
            <w:pPr>
              <w:pStyle w:val="Normal1"/>
              <w:spacing w:line="240" w:lineRule="auto"/>
            </w:pPr>
            <w:r>
              <w:t xml:space="preserve">As this text is written through the design method </w:t>
            </w:r>
            <w:r w:rsidR="00E72E56">
              <w:t>lens,</w:t>
            </w:r>
            <w:r>
              <w:t xml:space="preserve"> I find it </w:t>
            </w:r>
            <w:r w:rsidR="00E72E56">
              <w:t>helpful</w:t>
            </w:r>
            <w:r>
              <w:t xml:space="preserve"> </w:t>
            </w:r>
            <w:r w:rsidR="00E72E56">
              <w:t xml:space="preserve">to see how Emerging Objects have addressed and tackled an issue through the use of production and making. In relation to my own practice of mapping what home feels like through an autoethnographical lens and sensory experiences of see, smell, touch, hear, and even taste. This idea of knowing through making </w:t>
            </w:r>
            <w:r w:rsidR="008C188B">
              <w:t xml:space="preserve">by </w:t>
            </w:r>
            <w:r w:rsidR="00E72E56">
              <w:t xml:space="preserve">using locally sources materials </w:t>
            </w:r>
            <w:r w:rsidR="00C45BBF">
              <w:t>and further</w:t>
            </w:r>
            <w:bookmarkStart w:id="3" w:name="_GoBack"/>
            <w:bookmarkEnd w:id="3"/>
            <w:r w:rsidR="008C188B">
              <w:t xml:space="preserve"> highlights and drives forward this meaning of home and the individual </w:t>
            </w:r>
          </w:p>
          <w:p w14:paraId="13B3F12C" w14:textId="77777777" w:rsidR="00AA161B" w:rsidRPr="00BE5748" w:rsidRDefault="00AA161B">
            <w:pPr>
              <w:pStyle w:val="Normal1"/>
              <w:spacing w:line="240" w:lineRule="auto"/>
            </w:pPr>
          </w:p>
          <w:p w14:paraId="7937ED49" w14:textId="77777777" w:rsidR="00AA161B" w:rsidRPr="00BE5748" w:rsidRDefault="00AA161B">
            <w:pPr>
              <w:pStyle w:val="Normal1"/>
              <w:spacing w:line="240" w:lineRule="auto"/>
            </w:pPr>
          </w:p>
          <w:p w14:paraId="71971495" w14:textId="77777777" w:rsidR="00AA161B" w:rsidRPr="00BE5748" w:rsidRDefault="00AA161B">
            <w:pPr>
              <w:pStyle w:val="Normal1"/>
              <w:spacing w:line="240" w:lineRule="auto"/>
            </w:pPr>
          </w:p>
          <w:p w14:paraId="4BFD9D20" w14:textId="77777777" w:rsidR="00AA161B" w:rsidRPr="00BE5748" w:rsidRDefault="00AA161B">
            <w:pPr>
              <w:pStyle w:val="Normal1"/>
              <w:spacing w:line="240" w:lineRule="auto"/>
            </w:pPr>
          </w:p>
          <w:p w14:paraId="5B81BE59" w14:textId="77777777" w:rsidR="00AA161B" w:rsidRPr="00BE5748" w:rsidRDefault="00AA161B">
            <w:pPr>
              <w:pStyle w:val="Normal1"/>
              <w:spacing w:line="240" w:lineRule="auto"/>
            </w:pPr>
          </w:p>
          <w:p w14:paraId="1B70417D" w14:textId="77777777" w:rsidR="00AA161B" w:rsidRPr="00BE5748" w:rsidRDefault="00AA161B">
            <w:pPr>
              <w:pStyle w:val="Normal1"/>
              <w:spacing w:line="240" w:lineRule="auto"/>
            </w:pPr>
          </w:p>
          <w:p w14:paraId="2D969A4B" w14:textId="77777777" w:rsidR="0090017B" w:rsidRPr="00BE5748" w:rsidRDefault="0090017B">
            <w:pPr>
              <w:pStyle w:val="Normal1"/>
              <w:spacing w:line="240" w:lineRule="auto"/>
            </w:pPr>
          </w:p>
          <w:p w14:paraId="05AA0C50" w14:textId="77777777" w:rsidR="0090017B" w:rsidRPr="00BE5748" w:rsidRDefault="0090017B">
            <w:pPr>
              <w:pStyle w:val="Normal1"/>
              <w:spacing w:line="240" w:lineRule="auto"/>
            </w:pPr>
          </w:p>
          <w:p w14:paraId="67A6FD1A" w14:textId="77777777" w:rsidR="0090017B" w:rsidRPr="00BE5748" w:rsidRDefault="0090017B">
            <w:pPr>
              <w:pStyle w:val="Normal1"/>
              <w:spacing w:line="240" w:lineRule="auto"/>
            </w:pPr>
          </w:p>
          <w:p w14:paraId="0C48B673" w14:textId="77777777" w:rsidR="0090017B" w:rsidRPr="00BE5748" w:rsidRDefault="0090017B">
            <w:pPr>
              <w:pStyle w:val="Normal1"/>
              <w:spacing w:line="240" w:lineRule="auto"/>
            </w:pPr>
          </w:p>
        </w:tc>
      </w:tr>
    </w:tbl>
    <w:p w14:paraId="0491C088" w14:textId="77777777" w:rsidR="0090017B" w:rsidRDefault="0090017B">
      <w:pPr>
        <w:pStyle w:val="Normal1"/>
        <w:ind w:left="720"/>
      </w:pPr>
    </w:p>
    <w:p w14:paraId="6693C359" w14:textId="77777777" w:rsidR="0090017B" w:rsidRDefault="0090017B">
      <w:pPr>
        <w:pStyle w:val="Normal1"/>
        <w:ind w:left="720"/>
      </w:pPr>
    </w:p>
    <w:p w14:paraId="1F77F686" w14:textId="77777777" w:rsidR="00C45BBF" w:rsidRDefault="00C45BBF">
      <w:pPr>
        <w:pStyle w:val="Normal1"/>
        <w:rPr>
          <w:rFonts w:ascii="Calibri" w:eastAsia="Calibri" w:hAnsi="Calibri" w:cs="Calibri"/>
          <w:sz w:val="24"/>
          <w:szCs w:val="24"/>
          <w:highlight w:val="white"/>
        </w:rPr>
      </w:pPr>
    </w:p>
    <w:p w14:paraId="27E06B82" w14:textId="77777777" w:rsidR="00C45BBF" w:rsidRDefault="00C45BBF">
      <w:pPr>
        <w:pStyle w:val="Normal1"/>
        <w:rPr>
          <w:rFonts w:ascii="Calibri" w:eastAsia="Calibri" w:hAnsi="Calibri" w:cs="Calibri"/>
          <w:sz w:val="24"/>
          <w:szCs w:val="24"/>
          <w:highlight w:val="white"/>
        </w:rPr>
      </w:pPr>
    </w:p>
    <w:p w14:paraId="4DBA1209" w14:textId="31A92CCB" w:rsidR="0090017B" w:rsidRDefault="0090017B">
      <w:pPr>
        <w:pStyle w:val="Normal1"/>
        <w:rPr>
          <w:rFonts w:ascii="Calibri" w:eastAsia="Calibri" w:hAnsi="Calibri" w:cs="Calibri"/>
          <w:sz w:val="24"/>
          <w:szCs w:val="24"/>
          <w:highlight w:val="white"/>
        </w:rPr>
      </w:pPr>
    </w:p>
    <w:sectPr w:rsidR="0090017B">
      <w:headerReference w:type="default" r:id="rId8"/>
      <w:footerReference w:type="default" r:id="rId9"/>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8CF4D0" w14:textId="77777777" w:rsidR="00635C7F" w:rsidRDefault="00635C7F">
      <w:pPr>
        <w:spacing w:line="240" w:lineRule="auto"/>
      </w:pPr>
      <w:r>
        <w:separator/>
      </w:r>
    </w:p>
  </w:endnote>
  <w:endnote w:type="continuationSeparator" w:id="0">
    <w:p w14:paraId="043FA838" w14:textId="77777777" w:rsidR="00635C7F" w:rsidRDefault="00635C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conomica">
    <w:altName w:val="Calibri"/>
    <w:charset w:val="00"/>
    <w:family w:val="auto"/>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79857" w14:textId="519B6D82" w:rsidR="007D1BE6" w:rsidRDefault="007D1BE6">
    <w:pPr>
      <w:pStyle w:val="Normal1"/>
      <w:spacing w:after="720"/>
    </w:pPr>
    <w:r>
      <w:rPr>
        <w:color w:val="999999"/>
        <w:sz w:val="18"/>
        <w:szCs w:val="18"/>
      </w:rPr>
      <w:t>Art &amp; Design Postgraduate Department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90AA85" w14:textId="77777777" w:rsidR="00635C7F" w:rsidRDefault="00635C7F">
      <w:pPr>
        <w:spacing w:line="240" w:lineRule="auto"/>
      </w:pPr>
      <w:r>
        <w:separator/>
      </w:r>
    </w:p>
  </w:footnote>
  <w:footnote w:type="continuationSeparator" w:id="0">
    <w:p w14:paraId="4975ACB7" w14:textId="77777777" w:rsidR="00635C7F" w:rsidRDefault="00635C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FF4A8" w14:textId="77777777" w:rsidR="007D1BE6" w:rsidRDefault="007D1BE6">
    <w:pPr>
      <w:pStyle w:val="Normal1"/>
    </w:pPr>
    <w:r>
      <w:rPr>
        <w:noProof/>
      </w:rPr>
      <w:drawing>
        <wp:anchor distT="0" distB="0" distL="0" distR="0" simplePos="0" relativeHeight="251658240" behindDoc="0" locked="0" layoutInCell="1" hidden="0" allowOverlap="1" wp14:anchorId="0D1B907F" wp14:editId="7583131A">
          <wp:simplePos x="0" y="0"/>
          <wp:positionH relativeFrom="margin">
            <wp:posOffset>-938211</wp:posOffset>
          </wp:positionH>
          <wp:positionV relativeFrom="paragraph">
            <wp:posOffset>-66673</wp:posOffset>
          </wp:positionV>
          <wp:extent cx="7815263" cy="1028700"/>
          <wp:effectExtent l="0" t="0" r="0" b="0"/>
          <wp:wrapTopAndBottom distT="0" distB="0"/>
          <wp:docPr id="1" name="image2.png" descr="aut logo.png"/>
          <wp:cNvGraphicFramePr/>
          <a:graphic xmlns:a="http://schemas.openxmlformats.org/drawingml/2006/main">
            <a:graphicData uri="http://schemas.openxmlformats.org/drawingml/2006/picture">
              <pic:pic xmlns:pic="http://schemas.openxmlformats.org/drawingml/2006/picture">
                <pic:nvPicPr>
                  <pic:cNvPr id="0" name="image2.png" descr="aut logo.png"/>
                  <pic:cNvPicPr preferRelativeResize="0"/>
                </pic:nvPicPr>
                <pic:blipFill>
                  <a:blip r:embed="rId1"/>
                  <a:srcRect/>
                  <a:stretch>
                    <a:fillRect/>
                  </a:stretch>
                </pic:blipFill>
                <pic:spPr>
                  <a:xfrm>
                    <a:off x="0" y="0"/>
                    <a:ext cx="7815263" cy="10287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B7ECE"/>
    <w:multiLevelType w:val="hybridMultilevel"/>
    <w:tmpl w:val="CF58FED6"/>
    <w:lvl w:ilvl="0" w:tplc="05A4A294">
      <w:start w:val="1"/>
      <w:numFmt w:val="bullet"/>
      <w:lvlText w:val="•"/>
      <w:lvlJc w:val="left"/>
      <w:pPr>
        <w:tabs>
          <w:tab w:val="num" w:pos="720"/>
        </w:tabs>
        <w:ind w:left="720" w:hanging="360"/>
      </w:pPr>
      <w:rPr>
        <w:rFonts w:ascii="Arial" w:hAnsi="Arial" w:hint="default"/>
      </w:rPr>
    </w:lvl>
    <w:lvl w:ilvl="1" w:tplc="6F9E842A" w:tentative="1">
      <w:start w:val="1"/>
      <w:numFmt w:val="bullet"/>
      <w:lvlText w:val="•"/>
      <w:lvlJc w:val="left"/>
      <w:pPr>
        <w:tabs>
          <w:tab w:val="num" w:pos="1440"/>
        </w:tabs>
        <w:ind w:left="1440" w:hanging="360"/>
      </w:pPr>
      <w:rPr>
        <w:rFonts w:ascii="Arial" w:hAnsi="Arial" w:hint="default"/>
      </w:rPr>
    </w:lvl>
    <w:lvl w:ilvl="2" w:tplc="BDA8450E" w:tentative="1">
      <w:start w:val="1"/>
      <w:numFmt w:val="bullet"/>
      <w:lvlText w:val="•"/>
      <w:lvlJc w:val="left"/>
      <w:pPr>
        <w:tabs>
          <w:tab w:val="num" w:pos="2160"/>
        </w:tabs>
        <w:ind w:left="2160" w:hanging="360"/>
      </w:pPr>
      <w:rPr>
        <w:rFonts w:ascii="Arial" w:hAnsi="Arial" w:hint="default"/>
      </w:rPr>
    </w:lvl>
    <w:lvl w:ilvl="3" w:tplc="AABA2140" w:tentative="1">
      <w:start w:val="1"/>
      <w:numFmt w:val="bullet"/>
      <w:lvlText w:val="•"/>
      <w:lvlJc w:val="left"/>
      <w:pPr>
        <w:tabs>
          <w:tab w:val="num" w:pos="2880"/>
        </w:tabs>
        <w:ind w:left="2880" w:hanging="360"/>
      </w:pPr>
      <w:rPr>
        <w:rFonts w:ascii="Arial" w:hAnsi="Arial" w:hint="default"/>
      </w:rPr>
    </w:lvl>
    <w:lvl w:ilvl="4" w:tplc="16040FAC" w:tentative="1">
      <w:start w:val="1"/>
      <w:numFmt w:val="bullet"/>
      <w:lvlText w:val="•"/>
      <w:lvlJc w:val="left"/>
      <w:pPr>
        <w:tabs>
          <w:tab w:val="num" w:pos="3600"/>
        </w:tabs>
        <w:ind w:left="3600" w:hanging="360"/>
      </w:pPr>
      <w:rPr>
        <w:rFonts w:ascii="Arial" w:hAnsi="Arial" w:hint="default"/>
      </w:rPr>
    </w:lvl>
    <w:lvl w:ilvl="5" w:tplc="8B4433CE" w:tentative="1">
      <w:start w:val="1"/>
      <w:numFmt w:val="bullet"/>
      <w:lvlText w:val="•"/>
      <w:lvlJc w:val="left"/>
      <w:pPr>
        <w:tabs>
          <w:tab w:val="num" w:pos="4320"/>
        </w:tabs>
        <w:ind w:left="4320" w:hanging="360"/>
      </w:pPr>
      <w:rPr>
        <w:rFonts w:ascii="Arial" w:hAnsi="Arial" w:hint="default"/>
      </w:rPr>
    </w:lvl>
    <w:lvl w:ilvl="6" w:tplc="E17E4E8A" w:tentative="1">
      <w:start w:val="1"/>
      <w:numFmt w:val="bullet"/>
      <w:lvlText w:val="•"/>
      <w:lvlJc w:val="left"/>
      <w:pPr>
        <w:tabs>
          <w:tab w:val="num" w:pos="5040"/>
        </w:tabs>
        <w:ind w:left="5040" w:hanging="360"/>
      </w:pPr>
      <w:rPr>
        <w:rFonts w:ascii="Arial" w:hAnsi="Arial" w:hint="default"/>
      </w:rPr>
    </w:lvl>
    <w:lvl w:ilvl="7" w:tplc="544A08C6" w:tentative="1">
      <w:start w:val="1"/>
      <w:numFmt w:val="bullet"/>
      <w:lvlText w:val="•"/>
      <w:lvlJc w:val="left"/>
      <w:pPr>
        <w:tabs>
          <w:tab w:val="num" w:pos="5760"/>
        </w:tabs>
        <w:ind w:left="5760" w:hanging="360"/>
      </w:pPr>
      <w:rPr>
        <w:rFonts w:ascii="Arial" w:hAnsi="Arial" w:hint="default"/>
      </w:rPr>
    </w:lvl>
    <w:lvl w:ilvl="8" w:tplc="FCEC808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5E623F7"/>
    <w:multiLevelType w:val="multilevel"/>
    <w:tmpl w:val="F588194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30B1359A"/>
    <w:multiLevelType w:val="multilevel"/>
    <w:tmpl w:val="4A20392C"/>
    <w:lvl w:ilvl="0">
      <w:start w:val="1"/>
      <w:numFmt w:val="decimal"/>
      <w:lvlText w:val="%1."/>
      <w:lvlJc w:val="left"/>
      <w:pPr>
        <w:ind w:left="1080" w:firstLine="1080"/>
      </w:pPr>
      <w:rPr>
        <w:u w:val="none"/>
      </w:rPr>
    </w:lvl>
    <w:lvl w:ilvl="1">
      <w:start w:val="1"/>
      <w:numFmt w:val="lowerLetter"/>
      <w:lvlText w:val="%2."/>
      <w:lvlJc w:val="left"/>
      <w:pPr>
        <w:ind w:left="1800" w:firstLine="1800"/>
      </w:pPr>
      <w:rPr>
        <w:u w:val="none"/>
      </w:rPr>
    </w:lvl>
    <w:lvl w:ilvl="2">
      <w:start w:val="1"/>
      <w:numFmt w:val="lowerRoman"/>
      <w:lvlText w:val="%3."/>
      <w:lvlJc w:val="right"/>
      <w:pPr>
        <w:ind w:left="2520" w:firstLine="2520"/>
      </w:pPr>
      <w:rPr>
        <w:u w:val="none"/>
      </w:rPr>
    </w:lvl>
    <w:lvl w:ilvl="3">
      <w:start w:val="1"/>
      <w:numFmt w:val="decimal"/>
      <w:lvlText w:val="%4."/>
      <w:lvlJc w:val="left"/>
      <w:pPr>
        <w:ind w:left="3240" w:firstLine="3240"/>
      </w:pPr>
      <w:rPr>
        <w:u w:val="none"/>
      </w:rPr>
    </w:lvl>
    <w:lvl w:ilvl="4">
      <w:start w:val="1"/>
      <w:numFmt w:val="lowerLetter"/>
      <w:lvlText w:val="%5."/>
      <w:lvlJc w:val="left"/>
      <w:pPr>
        <w:ind w:left="3960" w:firstLine="3960"/>
      </w:pPr>
      <w:rPr>
        <w:u w:val="none"/>
      </w:rPr>
    </w:lvl>
    <w:lvl w:ilvl="5">
      <w:start w:val="1"/>
      <w:numFmt w:val="lowerRoman"/>
      <w:lvlText w:val="%6."/>
      <w:lvlJc w:val="right"/>
      <w:pPr>
        <w:ind w:left="4680" w:firstLine="4680"/>
      </w:pPr>
      <w:rPr>
        <w:u w:val="none"/>
      </w:rPr>
    </w:lvl>
    <w:lvl w:ilvl="6">
      <w:start w:val="1"/>
      <w:numFmt w:val="decimal"/>
      <w:lvlText w:val="%7."/>
      <w:lvlJc w:val="left"/>
      <w:pPr>
        <w:ind w:left="5400" w:firstLine="5400"/>
      </w:pPr>
      <w:rPr>
        <w:u w:val="none"/>
      </w:rPr>
    </w:lvl>
    <w:lvl w:ilvl="7">
      <w:start w:val="1"/>
      <w:numFmt w:val="lowerLetter"/>
      <w:lvlText w:val="%8."/>
      <w:lvlJc w:val="left"/>
      <w:pPr>
        <w:ind w:left="6120" w:firstLine="6120"/>
      </w:pPr>
      <w:rPr>
        <w:u w:val="none"/>
      </w:rPr>
    </w:lvl>
    <w:lvl w:ilvl="8">
      <w:start w:val="1"/>
      <w:numFmt w:val="lowerRoman"/>
      <w:lvlText w:val="%9."/>
      <w:lvlJc w:val="right"/>
      <w:pPr>
        <w:ind w:left="6840" w:firstLine="6840"/>
      </w:pPr>
      <w:rPr>
        <w:u w:val="none"/>
      </w:rPr>
    </w:lvl>
  </w:abstractNum>
  <w:abstractNum w:abstractNumId="3" w15:restartNumberingAfterBreak="0">
    <w:nsid w:val="3A713E18"/>
    <w:multiLevelType w:val="hybridMultilevel"/>
    <w:tmpl w:val="E34ED920"/>
    <w:lvl w:ilvl="0" w:tplc="22C8C796">
      <w:start w:val="1"/>
      <w:numFmt w:val="bullet"/>
      <w:lvlText w:val="•"/>
      <w:lvlJc w:val="left"/>
      <w:pPr>
        <w:tabs>
          <w:tab w:val="num" w:pos="720"/>
        </w:tabs>
        <w:ind w:left="720" w:hanging="360"/>
      </w:pPr>
      <w:rPr>
        <w:rFonts w:ascii="Arial" w:hAnsi="Arial" w:hint="default"/>
      </w:rPr>
    </w:lvl>
    <w:lvl w:ilvl="1" w:tplc="790C37A0" w:tentative="1">
      <w:start w:val="1"/>
      <w:numFmt w:val="bullet"/>
      <w:lvlText w:val="•"/>
      <w:lvlJc w:val="left"/>
      <w:pPr>
        <w:tabs>
          <w:tab w:val="num" w:pos="1440"/>
        </w:tabs>
        <w:ind w:left="1440" w:hanging="360"/>
      </w:pPr>
      <w:rPr>
        <w:rFonts w:ascii="Arial" w:hAnsi="Arial" w:hint="default"/>
      </w:rPr>
    </w:lvl>
    <w:lvl w:ilvl="2" w:tplc="3F4CBAFC" w:tentative="1">
      <w:start w:val="1"/>
      <w:numFmt w:val="bullet"/>
      <w:lvlText w:val="•"/>
      <w:lvlJc w:val="left"/>
      <w:pPr>
        <w:tabs>
          <w:tab w:val="num" w:pos="2160"/>
        </w:tabs>
        <w:ind w:left="2160" w:hanging="360"/>
      </w:pPr>
      <w:rPr>
        <w:rFonts w:ascii="Arial" w:hAnsi="Arial" w:hint="default"/>
      </w:rPr>
    </w:lvl>
    <w:lvl w:ilvl="3" w:tplc="D8BE7186" w:tentative="1">
      <w:start w:val="1"/>
      <w:numFmt w:val="bullet"/>
      <w:lvlText w:val="•"/>
      <w:lvlJc w:val="left"/>
      <w:pPr>
        <w:tabs>
          <w:tab w:val="num" w:pos="2880"/>
        </w:tabs>
        <w:ind w:left="2880" w:hanging="360"/>
      </w:pPr>
      <w:rPr>
        <w:rFonts w:ascii="Arial" w:hAnsi="Arial" w:hint="default"/>
      </w:rPr>
    </w:lvl>
    <w:lvl w:ilvl="4" w:tplc="C66EFDB2" w:tentative="1">
      <w:start w:val="1"/>
      <w:numFmt w:val="bullet"/>
      <w:lvlText w:val="•"/>
      <w:lvlJc w:val="left"/>
      <w:pPr>
        <w:tabs>
          <w:tab w:val="num" w:pos="3600"/>
        </w:tabs>
        <w:ind w:left="3600" w:hanging="360"/>
      </w:pPr>
      <w:rPr>
        <w:rFonts w:ascii="Arial" w:hAnsi="Arial" w:hint="default"/>
      </w:rPr>
    </w:lvl>
    <w:lvl w:ilvl="5" w:tplc="3DAC6872" w:tentative="1">
      <w:start w:val="1"/>
      <w:numFmt w:val="bullet"/>
      <w:lvlText w:val="•"/>
      <w:lvlJc w:val="left"/>
      <w:pPr>
        <w:tabs>
          <w:tab w:val="num" w:pos="4320"/>
        </w:tabs>
        <w:ind w:left="4320" w:hanging="360"/>
      </w:pPr>
      <w:rPr>
        <w:rFonts w:ascii="Arial" w:hAnsi="Arial" w:hint="default"/>
      </w:rPr>
    </w:lvl>
    <w:lvl w:ilvl="6" w:tplc="67B2A614" w:tentative="1">
      <w:start w:val="1"/>
      <w:numFmt w:val="bullet"/>
      <w:lvlText w:val="•"/>
      <w:lvlJc w:val="left"/>
      <w:pPr>
        <w:tabs>
          <w:tab w:val="num" w:pos="5040"/>
        </w:tabs>
        <w:ind w:left="5040" w:hanging="360"/>
      </w:pPr>
      <w:rPr>
        <w:rFonts w:ascii="Arial" w:hAnsi="Arial" w:hint="default"/>
      </w:rPr>
    </w:lvl>
    <w:lvl w:ilvl="7" w:tplc="DBB66926" w:tentative="1">
      <w:start w:val="1"/>
      <w:numFmt w:val="bullet"/>
      <w:lvlText w:val="•"/>
      <w:lvlJc w:val="left"/>
      <w:pPr>
        <w:tabs>
          <w:tab w:val="num" w:pos="5760"/>
        </w:tabs>
        <w:ind w:left="5760" w:hanging="360"/>
      </w:pPr>
      <w:rPr>
        <w:rFonts w:ascii="Arial" w:hAnsi="Arial" w:hint="default"/>
      </w:rPr>
    </w:lvl>
    <w:lvl w:ilvl="8" w:tplc="4BCC31E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CD53FEE"/>
    <w:multiLevelType w:val="multilevel"/>
    <w:tmpl w:val="A9F006FA"/>
    <w:lvl w:ilvl="0">
      <w:start w:val="1"/>
      <w:numFmt w:val="decimal"/>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abstractNum w:abstractNumId="5" w15:restartNumberingAfterBreak="0">
    <w:nsid w:val="77973D71"/>
    <w:multiLevelType w:val="multilevel"/>
    <w:tmpl w:val="95123A7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5"/>
  </w:num>
  <w:num w:numId="2">
    <w:abstractNumId w:val="1"/>
  </w:num>
  <w:num w:numId="3">
    <w:abstractNumId w:val="2"/>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icago 17th Footnot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0wxxrst1xww5fe0swcx9t5p9szv29eexrfr&quot;&gt;My EndNote Library&lt;record-ids&gt;&lt;item&gt;1&lt;/item&gt;&lt;/record-ids&gt;&lt;/item&gt;&lt;/Libraries&gt;"/>
  </w:docVars>
  <w:rsids>
    <w:rsidRoot w:val="0090017B"/>
    <w:rsid w:val="00040D88"/>
    <w:rsid w:val="00073E0A"/>
    <w:rsid w:val="000A0134"/>
    <w:rsid w:val="000C5902"/>
    <w:rsid w:val="001B3B06"/>
    <w:rsid w:val="001F7E1F"/>
    <w:rsid w:val="00223228"/>
    <w:rsid w:val="002C6215"/>
    <w:rsid w:val="00301B70"/>
    <w:rsid w:val="003925B5"/>
    <w:rsid w:val="003F2D0F"/>
    <w:rsid w:val="00474D30"/>
    <w:rsid w:val="004C1071"/>
    <w:rsid w:val="005476E5"/>
    <w:rsid w:val="00635C7F"/>
    <w:rsid w:val="006957F0"/>
    <w:rsid w:val="006A39A7"/>
    <w:rsid w:val="007D1BE6"/>
    <w:rsid w:val="0084036D"/>
    <w:rsid w:val="008A7891"/>
    <w:rsid w:val="008A7B9F"/>
    <w:rsid w:val="008C188B"/>
    <w:rsid w:val="0090017B"/>
    <w:rsid w:val="00A065BD"/>
    <w:rsid w:val="00A377C8"/>
    <w:rsid w:val="00AA161B"/>
    <w:rsid w:val="00B7469E"/>
    <w:rsid w:val="00BE0ABB"/>
    <w:rsid w:val="00BE5748"/>
    <w:rsid w:val="00C45BBF"/>
    <w:rsid w:val="00CE360B"/>
    <w:rsid w:val="00D441DE"/>
    <w:rsid w:val="00DC5BC6"/>
    <w:rsid w:val="00E13A1A"/>
    <w:rsid w:val="00E60191"/>
    <w:rsid w:val="00E72977"/>
    <w:rsid w:val="00E72E56"/>
    <w:rsid w:val="00F24606"/>
    <w:rsid w:val="00F331D3"/>
    <w:rsid w:val="00F37572"/>
    <w:rsid w:val="00F55E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7EFF15C"/>
  <w15:docId w15:val="{233C94D5-D05C-B342-BD31-F5C8CF82D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US"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AU"/>
    </w:rPr>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link w:val="Normal1Char"/>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Pr>
  </w:style>
  <w:style w:type="paragraph" w:styleId="Header">
    <w:name w:val="header"/>
    <w:basedOn w:val="Normal"/>
    <w:link w:val="HeaderChar"/>
    <w:uiPriority w:val="99"/>
    <w:unhideWhenUsed/>
    <w:rsid w:val="00474D30"/>
    <w:pPr>
      <w:tabs>
        <w:tab w:val="center" w:pos="4320"/>
        <w:tab w:val="right" w:pos="8640"/>
      </w:tabs>
      <w:spacing w:line="240" w:lineRule="auto"/>
    </w:pPr>
  </w:style>
  <w:style w:type="character" w:customStyle="1" w:styleId="HeaderChar">
    <w:name w:val="Header Char"/>
    <w:basedOn w:val="DefaultParagraphFont"/>
    <w:link w:val="Header"/>
    <w:uiPriority w:val="99"/>
    <w:rsid w:val="00474D30"/>
    <w:rPr>
      <w:lang w:val="en-AU"/>
    </w:rPr>
  </w:style>
  <w:style w:type="paragraph" w:styleId="Footer">
    <w:name w:val="footer"/>
    <w:basedOn w:val="Normal"/>
    <w:link w:val="FooterChar"/>
    <w:uiPriority w:val="99"/>
    <w:unhideWhenUsed/>
    <w:rsid w:val="00474D30"/>
    <w:pPr>
      <w:tabs>
        <w:tab w:val="center" w:pos="4320"/>
        <w:tab w:val="right" w:pos="8640"/>
      </w:tabs>
      <w:spacing w:line="240" w:lineRule="auto"/>
    </w:pPr>
  </w:style>
  <w:style w:type="character" w:customStyle="1" w:styleId="FooterChar">
    <w:name w:val="Footer Char"/>
    <w:basedOn w:val="DefaultParagraphFont"/>
    <w:link w:val="Footer"/>
    <w:uiPriority w:val="99"/>
    <w:rsid w:val="00474D30"/>
    <w:rPr>
      <w:lang w:val="en-AU"/>
    </w:rPr>
  </w:style>
  <w:style w:type="paragraph" w:styleId="ListParagraph">
    <w:name w:val="List Paragraph"/>
    <w:basedOn w:val="Normal"/>
    <w:uiPriority w:val="34"/>
    <w:qFormat/>
    <w:rsid w:val="00F55EC5"/>
    <w:pPr>
      <w:ind w:left="720"/>
      <w:contextualSpacing/>
    </w:pPr>
  </w:style>
  <w:style w:type="paragraph" w:customStyle="1" w:styleId="EndNoteBibliographyTitle">
    <w:name w:val="EndNote Bibliography Title"/>
    <w:basedOn w:val="Normal"/>
    <w:link w:val="EndNoteBibliographyTitleChar"/>
    <w:rsid w:val="00C45BBF"/>
    <w:pPr>
      <w:jc w:val="center"/>
    </w:pPr>
    <w:rPr>
      <w:noProof/>
      <w:lang w:val="en-US"/>
    </w:rPr>
  </w:style>
  <w:style w:type="character" w:customStyle="1" w:styleId="Normal1Char">
    <w:name w:val="Normal1 Char"/>
    <w:basedOn w:val="DefaultParagraphFont"/>
    <w:link w:val="Normal1"/>
    <w:rsid w:val="00C45BBF"/>
  </w:style>
  <w:style w:type="character" w:customStyle="1" w:styleId="EndNoteBibliographyTitleChar">
    <w:name w:val="EndNote Bibliography Title Char"/>
    <w:basedOn w:val="Normal1Char"/>
    <w:link w:val="EndNoteBibliographyTitle"/>
    <w:rsid w:val="00C45BBF"/>
    <w:rPr>
      <w:noProof/>
    </w:rPr>
  </w:style>
  <w:style w:type="paragraph" w:customStyle="1" w:styleId="EndNoteBibliography">
    <w:name w:val="EndNote Bibliography"/>
    <w:basedOn w:val="Normal"/>
    <w:link w:val="EndNoteBibliographyChar"/>
    <w:rsid w:val="00C45BBF"/>
    <w:pPr>
      <w:spacing w:line="240" w:lineRule="auto"/>
    </w:pPr>
    <w:rPr>
      <w:noProof/>
      <w:lang w:val="en-US"/>
    </w:rPr>
  </w:style>
  <w:style w:type="character" w:customStyle="1" w:styleId="EndNoteBibliographyChar">
    <w:name w:val="EndNote Bibliography Char"/>
    <w:basedOn w:val="Normal1Char"/>
    <w:link w:val="EndNoteBibliography"/>
    <w:rsid w:val="00C45BBF"/>
    <w:rPr>
      <w:noProof/>
    </w:rPr>
  </w:style>
  <w:style w:type="character" w:styleId="Hyperlink">
    <w:name w:val="Hyperlink"/>
    <w:basedOn w:val="DefaultParagraphFont"/>
    <w:uiPriority w:val="99"/>
    <w:unhideWhenUsed/>
    <w:rsid w:val="00C45BBF"/>
    <w:rPr>
      <w:color w:val="0000FF" w:themeColor="hyperlink"/>
      <w:u w:val="single"/>
    </w:rPr>
  </w:style>
  <w:style w:type="character" w:styleId="UnresolvedMention">
    <w:name w:val="Unresolved Mention"/>
    <w:basedOn w:val="DefaultParagraphFont"/>
    <w:uiPriority w:val="99"/>
    <w:semiHidden/>
    <w:unhideWhenUsed/>
    <w:rsid w:val="00C45B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221270">
      <w:bodyDiv w:val="1"/>
      <w:marLeft w:val="0"/>
      <w:marRight w:val="0"/>
      <w:marTop w:val="0"/>
      <w:marBottom w:val="0"/>
      <w:divBdr>
        <w:top w:val="none" w:sz="0" w:space="0" w:color="auto"/>
        <w:left w:val="none" w:sz="0" w:space="0" w:color="auto"/>
        <w:bottom w:val="none" w:sz="0" w:space="0" w:color="auto"/>
        <w:right w:val="none" w:sz="0" w:space="0" w:color="auto"/>
      </w:divBdr>
      <w:divsChild>
        <w:div w:id="1918515577">
          <w:marLeft w:val="547"/>
          <w:marRight w:val="0"/>
          <w:marTop w:val="0"/>
          <w:marBottom w:val="0"/>
          <w:divBdr>
            <w:top w:val="none" w:sz="0" w:space="0" w:color="auto"/>
            <w:left w:val="none" w:sz="0" w:space="0" w:color="auto"/>
            <w:bottom w:val="none" w:sz="0" w:space="0" w:color="auto"/>
            <w:right w:val="none" w:sz="0" w:space="0" w:color="auto"/>
          </w:divBdr>
        </w:div>
        <w:div w:id="1240821403">
          <w:marLeft w:val="547"/>
          <w:marRight w:val="0"/>
          <w:marTop w:val="0"/>
          <w:marBottom w:val="0"/>
          <w:divBdr>
            <w:top w:val="none" w:sz="0" w:space="0" w:color="auto"/>
            <w:left w:val="none" w:sz="0" w:space="0" w:color="auto"/>
            <w:bottom w:val="none" w:sz="0" w:space="0" w:color="auto"/>
            <w:right w:val="none" w:sz="0" w:space="0" w:color="auto"/>
          </w:divBdr>
        </w:div>
        <w:div w:id="896010234">
          <w:marLeft w:val="547"/>
          <w:marRight w:val="0"/>
          <w:marTop w:val="0"/>
          <w:marBottom w:val="0"/>
          <w:divBdr>
            <w:top w:val="none" w:sz="0" w:space="0" w:color="auto"/>
            <w:left w:val="none" w:sz="0" w:space="0" w:color="auto"/>
            <w:bottom w:val="none" w:sz="0" w:space="0" w:color="auto"/>
            <w:right w:val="none" w:sz="0" w:space="0" w:color="auto"/>
          </w:divBdr>
        </w:div>
      </w:divsChild>
    </w:div>
    <w:div w:id="1094208046">
      <w:bodyDiv w:val="1"/>
      <w:marLeft w:val="0"/>
      <w:marRight w:val="0"/>
      <w:marTop w:val="0"/>
      <w:marBottom w:val="0"/>
      <w:divBdr>
        <w:top w:val="none" w:sz="0" w:space="0" w:color="auto"/>
        <w:left w:val="none" w:sz="0" w:space="0" w:color="auto"/>
        <w:bottom w:val="none" w:sz="0" w:space="0" w:color="auto"/>
        <w:right w:val="none" w:sz="0" w:space="0" w:color="auto"/>
      </w:divBdr>
      <w:divsChild>
        <w:div w:id="284697417">
          <w:marLeft w:val="547"/>
          <w:marRight w:val="0"/>
          <w:marTop w:val="0"/>
          <w:marBottom w:val="0"/>
          <w:divBdr>
            <w:top w:val="none" w:sz="0" w:space="0" w:color="auto"/>
            <w:left w:val="none" w:sz="0" w:space="0" w:color="auto"/>
            <w:bottom w:val="none" w:sz="0" w:space="0" w:color="auto"/>
            <w:right w:val="none" w:sz="0" w:space="0" w:color="auto"/>
          </w:divBdr>
        </w:div>
        <w:div w:id="1564023114">
          <w:marLeft w:val="547"/>
          <w:marRight w:val="0"/>
          <w:marTop w:val="0"/>
          <w:marBottom w:val="0"/>
          <w:divBdr>
            <w:top w:val="none" w:sz="0" w:space="0" w:color="auto"/>
            <w:left w:val="none" w:sz="0" w:space="0" w:color="auto"/>
            <w:bottom w:val="none" w:sz="0" w:space="0" w:color="auto"/>
            <w:right w:val="none" w:sz="0" w:space="0" w:color="auto"/>
          </w:divBdr>
        </w:div>
        <w:div w:id="1159926700">
          <w:marLeft w:val="547"/>
          <w:marRight w:val="0"/>
          <w:marTop w:val="0"/>
          <w:marBottom w:val="0"/>
          <w:divBdr>
            <w:top w:val="none" w:sz="0" w:space="0" w:color="auto"/>
            <w:left w:val="none" w:sz="0" w:space="0" w:color="auto"/>
            <w:bottom w:val="none" w:sz="0" w:space="0" w:color="auto"/>
            <w:right w:val="none" w:sz="0" w:space="0" w:color="auto"/>
          </w:divBdr>
        </w:div>
        <w:div w:id="1809011249">
          <w:marLeft w:val="547"/>
          <w:marRight w:val="0"/>
          <w:marTop w:val="0"/>
          <w:marBottom w:val="0"/>
          <w:divBdr>
            <w:top w:val="none" w:sz="0" w:space="0" w:color="auto"/>
            <w:left w:val="none" w:sz="0" w:space="0" w:color="auto"/>
            <w:bottom w:val="none" w:sz="0" w:space="0" w:color="auto"/>
            <w:right w:val="none" w:sz="0" w:space="0" w:color="auto"/>
          </w:divBdr>
        </w:div>
      </w:divsChild>
    </w:div>
    <w:div w:id="13836753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emergingobjects.com/project/cabin-of-3d-printed-curiosit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756</Words>
  <Characters>4313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Unitec</Company>
  <LinksUpToDate>false</LinksUpToDate>
  <CharactersWithSpaces>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Georgia Beasley</dc:creator>
  <cp:lastModifiedBy>Georgia Beasley</cp:lastModifiedBy>
  <cp:revision>3</cp:revision>
  <dcterms:created xsi:type="dcterms:W3CDTF">2020-06-14T00:55:00Z</dcterms:created>
  <dcterms:modified xsi:type="dcterms:W3CDTF">2020-06-14T21:00:00Z</dcterms:modified>
</cp:coreProperties>
</file>